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588CC5CC" w14:textId="77777777" w:rsidR="0074693A" w:rsidRDefault="0074693A" w:rsidP="00252865">
      <w:pPr>
        <w:jc w:val="center"/>
      </w:pPr>
    </w:p>
    <w:p w14:paraId="5DE74462" w14:textId="39ABC579" w:rsidR="0074693A" w:rsidRDefault="0074693A" w:rsidP="0074693A">
      <w:r w:rsidRPr="0074693A">
        <w:t>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F3FDF57" w14:textId="5ED5AAA5" w:rsidR="0074693A" w:rsidRDefault="0074693A" w:rsidP="0074693A">
      <w:pPr>
        <w:ind w:firstLine="720"/>
      </w:pPr>
      <w:r w:rsidRPr="0074693A">
        <w:t>At-Risk Loss Limit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6F2FF4E" w14:textId="2A29199B" w:rsidR="0074693A" w:rsidRDefault="0074693A" w:rsidP="0074693A">
      <w:pPr>
        <w:ind w:firstLine="720"/>
      </w:pPr>
      <w:r w:rsidRPr="0074693A">
        <w:t>Main Guidelines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AFC272E" w14:textId="2AECC88F" w:rsidR="0074693A" w:rsidRDefault="0074693A" w:rsidP="0074693A">
      <w:pPr>
        <w:ind w:firstLine="720"/>
      </w:pPr>
      <w:r w:rsidRPr="0074693A">
        <w:t>Compliance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7A8D657" w14:textId="66BAD9F6" w:rsidR="0074693A" w:rsidRDefault="0074693A" w:rsidP="0074693A">
      <w:pPr>
        <w:ind w:firstLine="720"/>
      </w:pPr>
      <w:r w:rsidRPr="0074693A">
        <w:t>Why Keep Basis Schedules?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FA4DA02" w14:textId="77777777" w:rsidR="0074693A" w:rsidRDefault="0074693A" w:rsidP="0074693A"/>
    <w:p w14:paraId="5B244857" w14:textId="086B85E8" w:rsidR="0074693A" w:rsidRDefault="0074693A" w:rsidP="0074693A">
      <w:r w:rsidRPr="0074693A">
        <w:t>Corporation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1ED7249" w14:textId="31E8DFF6" w:rsidR="0074693A" w:rsidRDefault="0074693A" w:rsidP="0074693A">
      <w:pPr>
        <w:ind w:firstLine="720"/>
      </w:pPr>
      <w:r w:rsidRPr="0074693A">
        <w:t>PPP Forgiveness and S Corporation Equity Accounts</w:t>
      </w:r>
      <w:r>
        <w:tab/>
      </w:r>
      <w:r>
        <w:tab/>
      </w:r>
      <w:r>
        <w:tab/>
      </w:r>
      <w:r>
        <w:tab/>
        <w:t>4</w:t>
      </w:r>
    </w:p>
    <w:p w14:paraId="569B0509" w14:textId="5293808E" w:rsidR="0074693A" w:rsidRDefault="0074693A" w:rsidP="0074693A">
      <w:pPr>
        <w:ind w:firstLine="720"/>
      </w:pPr>
      <w:r w:rsidRPr="0074693A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2C7039F" w14:textId="2A5DBFEC" w:rsidR="0074693A" w:rsidRDefault="0074693A" w:rsidP="0074693A">
      <w:pPr>
        <w:ind w:firstLine="720"/>
      </w:pPr>
      <w:r w:rsidRPr="0074693A">
        <w:t>Most distributions from an S corporation are non-dividend distributions</w:t>
      </w:r>
      <w:r>
        <w:tab/>
      </w:r>
      <w:r>
        <w:tab/>
        <w:t>8</w:t>
      </w:r>
    </w:p>
    <w:p w14:paraId="1C2D0512" w14:textId="57CCB224" w:rsidR="0074693A" w:rsidRDefault="0074693A" w:rsidP="0074693A">
      <w:pPr>
        <w:ind w:firstLine="720"/>
      </w:pPr>
      <w:r w:rsidRPr="0074693A">
        <w:t>Form 7203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317F1B2" w14:textId="77777777" w:rsidR="0074693A" w:rsidRDefault="0074693A" w:rsidP="0074693A"/>
    <w:p w14:paraId="379ECF2E" w14:textId="75F59C0E" w:rsidR="0074693A" w:rsidRDefault="0074693A" w:rsidP="0074693A">
      <w:r w:rsidRPr="0074693A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F68066D" w14:textId="6CB81B8D" w:rsidR="0074693A" w:rsidRDefault="0074693A" w:rsidP="0074693A">
      <w:pPr>
        <w:ind w:firstLine="720"/>
      </w:pPr>
      <w:r w:rsidRPr="0074693A">
        <w:t>S Corporation Shareholder Election to Change Ordering Rules</w:t>
      </w:r>
      <w:r>
        <w:tab/>
      </w:r>
      <w:r>
        <w:tab/>
      </w:r>
      <w:r>
        <w:tab/>
        <w:t>14</w:t>
      </w:r>
    </w:p>
    <w:p w14:paraId="756C7130" w14:textId="39133AD4" w:rsidR="0074693A" w:rsidRDefault="0074693A" w:rsidP="0074693A">
      <w:pPr>
        <w:ind w:firstLine="720"/>
      </w:pPr>
      <w:r w:rsidRPr="0074693A">
        <w:t>S Corporation Basis Restoration Ordering Rules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EB69647" w14:textId="77777777" w:rsidR="0074693A" w:rsidRDefault="0074693A" w:rsidP="0074693A"/>
    <w:p w14:paraId="4A5A9B1D" w14:textId="10FD85F3" w:rsidR="0074693A" w:rsidRDefault="0074693A" w:rsidP="0074693A">
      <w:r w:rsidRPr="0074693A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2CA3C95" w14:textId="77777777" w:rsidR="0074693A" w:rsidRDefault="0074693A" w:rsidP="0074693A"/>
    <w:p w14:paraId="6EABDF95" w14:textId="22695E78" w:rsidR="0074693A" w:rsidRDefault="0074693A" w:rsidP="0074693A">
      <w:r w:rsidRPr="0074693A">
        <w:t>Partner’s 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532FAFE" w14:textId="4963C86A" w:rsidR="0074693A" w:rsidRDefault="0074693A" w:rsidP="0074693A">
      <w:pPr>
        <w:ind w:firstLine="720"/>
      </w:pPr>
      <w:r w:rsidRPr="0074693A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D32BC52" w14:textId="364031B0" w:rsidR="0074693A" w:rsidRDefault="0074693A" w:rsidP="0074693A">
      <w:pPr>
        <w:ind w:firstLine="720"/>
      </w:pPr>
      <w:r w:rsidRPr="0074693A">
        <w:t>Loss Net Basis Pictorial Summary-All Items Give Net Loss Basis</w:t>
      </w:r>
      <w:r>
        <w:tab/>
      </w:r>
      <w:r>
        <w:tab/>
      </w:r>
      <w:r>
        <w:tab/>
        <w:t>32</w:t>
      </w:r>
    </w:p>
    <w:p w14:paraId="56291554" w14:textId="4671D507" w:rsidR="0074693A" w:rsidRDefault="0074693A" w:rsidP="0074693A">
      <w:pPr>
        <w:ind w:firstLine="720"/>
      </w:pPr>
      <w:r w:rsidRPr="0074693A">
        <w:t>Capital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690CDE2" w14:textId="1180704E" w:rsidR="0074693A" w:rsidRDefault="0074693A" w:rsidP="0074693A">
      <w:pPr>
        <w:ind w:firstLine="720"/>
      </w:pPr>
      <w:r w:rsidRPr="0074693A">
        <w:t>PPP Forgiveness and Partnership Capital Accounts</w:t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202A715" w14:textId="1E593504" w:rsidR="0074693A" w:rsidRDefault="0074693A" w:rsidP="0074693A">
      <w:pPr>
        <w:ind w:firstLine="720"/>
      </w:pPr>
      <w:r w:rsidRPr="0074693A">
        <w:t>Basis for the LLC Member’s Interest (or Outside Basis)</w:t>
      </w:r>
      <w:r>
        <w:tab/>
      </w:r>
      <w:r>
        <w:tab/>
      </w:r>
      <w:r>
        <w:tab/>
      </w:r>
      <w:r>
        <w:tab/>
        <w:t>37</w:t>
      </w:r>
    </w:p>
    <w:p w14:paraId="26B1B005" w14:textId="79EF726E" w:rsidR="0074693A" w:rsidRDefault="0074693A" w:rsidP="0074693A">
      <w:pPr>
        <w:ind w:firstLine="720"/>
      </w:pPr>
      <w:r w:rsidRPr="0074693A">
        <w:t>Liabilities and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6CED144" w14:textId="2C025D06" w:rsidR="0074693A" w:rsidRDefault="0074693A" w:rsidP="0074693A">
      <w:pPr>
        <w:ind w:firstLine="720"/>
      </w:pPr>
      <w:r w:rsidRPr="0074693A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288C1C70" w14:textId="77777777" w:rsidR="0074693A" w:rsidRDefault="0074693A" w:rsidP="0074693A"/>
    <w:p w14:paraId="05376760" w14:textId="7B8F0245" w:rsidR="0074693A" w:rsidRDefault="0074693A" w:rsidP="0074693A">
      <w:r w:rsidRPr="0074693A">
        <w:t>Example K-1/Basis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010D20EC" w14:textId="77777777" w:rsidR="0074693A" w:rsidRDefault="0074693A" w:rsidP="0074693A"/>
    <w:p w14:paraId="003BEA99" w14:textId="2DB9334F" w:rsidR="0074693A" w:rsidRDefault="0074693A" w:rsidP="0074693A">
      <w:r w:rsidRPr="0074693A">
        <w:t>LLC Step Up Basis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47CE62E5" w14:textId="1BE28ECF" w:rsidR="0074693A" w:rsidRDefault="0074693A" w:rsidP="0074693A">
      <w:pPr>
        <w:ind w:firstLine="720"/>
      </w:pPr>
      <w:r w:rsidRPr="0074693A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399B74B" w14:textId="05C81044" w:rsidR="0074693A" w:rsidRDefault="0074693A" w:rsidP="0074693A">
      <w:pPr>
        <w:ind w:firstLine="720"/>
      </w:pPr>
      <w:r w:rsidRPr="0074693A">
        <w:t>Who Can Make the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089F3DAD" w14:textId="0C3D3183" w:rsidR="0074693A" w:rsidRDefault="0074693A" w:rsidP="0074693A">
      <w:pPr>
        <w:ind w:firstLine="720"/>
      </w:pPr>
      <w:r w:rsidRPr="0074693A">
        <w:t>Pros and Cons of the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B654F2F" w14:textId="3447F8D0" w:rsidR="0074693A" w:rsidRDefault="0074693A" w:rsidP="0074693A">
      <w:pPr>
        <w:ind w:firstLine="720"/>
      </w:pPr>
      <w:r w:rsidRPr="0074693A">
        <w:t>Section 754 Allocation Among Underlying Assets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398E88CC" w14:textId="2509C876" w:rsidR="0074693A" w:rsidRDefault="0074693A" w:rsidP="0074693A">
      <w:pPr>
        <w:ind w:firstLine="720"/>
      </w:pPr>
      <w:r w:rsidRPr="0074693A">
        <w:t>Mandatory Basis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7F8C668A" w14:textId="18799D96" w:rsidR="0074693A" w:rsidRDefault="0074693A" w:rsidP="0074693A">
      <w:pPr>
        <w:ind w:firstLine="720"/>
      </w:pPr>
      <w:r w:rsidRPr="0074693A">
        <w:t>The Actual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39F332B" w14:textId="463BF386" w:rsidR="0074693A" w:rsidRDefault="0074693A" w:rsidP="0074693A">
      <w:pPr>
        <w:ind w:firstLine="720"/>
      </w:pPr>
      <w:r w:rsidRPr="0074693A">
        <w:t>Section 743(b) Step-Up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0D8AE500" w14:textId="79F1AE23" w:rsidR="0074693A" w:rsidRDefault="0074693A" w:rsidP="0074693A">
      <w:pPr>
        <w:ind w:firstLine="720"/>
      </w:pPr>
      <w:r w:rsidRPr="0074693A">
        <w:t>Example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20F4D2E2" w14:textId="4076BD83" w:rsidR="0074693A" w:rsidRDefault="0074693A" w:rsidP="0074693A">
      <w:pPr>
        <w:ind w:firstLine="720"/>
      </w:pPr>
      <w:r w:rsidRPr="0074693A">
        <w:t>Section 734(b)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13177451" w14:textId="012A25DE" w:rsidR="0074693A" w:rsidRDefault="0074693A" w:rsidP="0074693A">
      <w:pPr>
        <w:ind w:firstLine="720"/>
      </w:pPr>
      <w:r w:rsidRPr="0074693A">
        <w:t>Section 755 Allocation of the Step-up</w:t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70198101" w14:textId="0C9CE2CC" w:rsidR="0074693A" w:rsidRDefault="0074693A" w:rsidP="0074693A">
      <w:pPr>
        <w:ind w:firstLine="720"/>
      </w:pPr>
      <w:r w:rsidRPr="0074693A">
        <w:t>Step-Up Basis Example for a Common §743 Transaction</w:t>
      </w:r>
      <w:r>
        <w:tab/>
      </w:r>
      <w:r>
        <w:tab/>
      </w:r>
      <w:r>
        <w:tab/>
      </w:r>
      <w:r>
        <w:tab/>
        <w:t>72</w:t>
      </w:r>
    </w:p>
    <w:p w14:paraId="3D157B31" w14:textId="6803E2F6" w:rsidR="0074693A" w:rsidRDefault="0074693A" w:rsidP="0074693A">
      <w:pPr>
        <w:ind w:firstLine="720"/>
      </w:pPr>
      <w:r w:rsidRPr="0074693A">
        <w:t>Section 754 Election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808E3D4" w14:textId="70850F2E" w:rsidR="0074693A" w:rsidRDefault="0074693A" w:rsidP="0074693A">
      <w:pPr>
        <w:ind w:firstLine="720"/>
      </w:pPr>
      <w:r w:rsidRPr="0074693A">
        <w:t>Relevant Code Section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B8E1504" w14:textId="5A66CF6E" w:rsidR="0074693A" w:rsidRDefault="0074693A" w:rsidP="0074693A">
      <w:pPr>
        <w:ind w:firstLine="720"/>
      </w:pPr>
      <w:r w:rsidRPr="0074693A">
        <w:t>Impact of a §754 election on other partners</w:t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2310E5BB" w14:textId="5C92F967" w:rsidR="0074693A" w:rsidRDefault="0074693A" w:rsidP="0074693A">
      <w:pPr>
        <w:ind w:firstLine="720"/>
      </w:pPr>
      <w:r w:rsidRPr="0074693A">
        <w:t>Late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23A96AE5" w14:textId="00BC1B76" w:rsidR="0074693A" w:rsidRDefault="0074693A" w:rsidP="0074693A">
      <w:pPr>
        <w:ind w:firstLine="720"/>
      </w:pPr>
      <w:r w:rsidRPr="0074693A">
        <w:t>Revoking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0FDFB3B0" w14:textId="71E13720" w:rsidR="0074693A" w:rsidRDefault="0074693A" w:rsidP="0074693A">
      <w:pPr>
        <w:ind w:firstLine="720"/>
      </w:pPr>
      <w:r w:rsidRPr="0074693A">
        <w:t>Form 15254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4D42E40A" w14:textId="2869F0AE" w:rsidR="0074693A" w:rsidRDefault="0074693A" w:rsidP="0074693A">
      <w:pPr>
        <w:ind w:firstLine="720"/>
      </w:pPr>
      <w:r w:rsidRPr="0074693A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5EDDE4CB" w14:textId="77777777" w:rsidR="00252865" w:rsidRDefault="00252865" w:rsidP="00252865"/>
    <w:sectPr w:rsidR="00252865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C247" w14:textId="77777777" w:rsidR="00DA31E4" w:rsidRDefault="00DA31E4" w:rsidP="00252865">
      <w:r>
        <w:separator/>
      </w:r>
    </w:p>
  </w:endnote>
  <w:endnote w:type="continuationSeparator" w:id="0">
    <w:p w14:paraId="77EF2667" w14:textId="77777777" w:rsidR="00DA31E4" w:rsidRDefault="00DA31E4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4A8C5D2E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Copyright © 2025</w:t>
    </w:r>
    <w:r w:rsidR="0074693A">
      <w:rPr>
        <w:sz w:val="20"/>
        <w:szCs w:val="20"/>
      </w:rPr>
      <w:t>,</w:t>
    </w:r>
    <w:r w:rsidRPr="00252865">
      <w:rPr>
        <w:sz w:val="20"/>
        <w:szCs w:val="20"/>
      </w:rPr>
      <w:t xml:space="preserve">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D268D" w14:textId="77777777" w:rsidR="00DA31E4" w:rsidRDefault="00DA31E4" w:rsidP="00252865">
      <w:r>
        <w:separator/>
      </w:r>
    </w:p>
  </w:footnote>
  <w:footnote w:type="continuationSeparator" w:id="0">
    <w:p w14:paraId="338B2AD7" w14:textId="77777777" w:rsidR="00DA31E4" w:rsidRDefault="00DA31E4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50BC1425" w:rsidR="00252865" w:rsidRPr="00252865" w:rsidRDefault="0074693A" w:rsidP="0074693A">
    <w:pPr>
      <w:pStyle w:val="Header"/>
      <w:jc w:val="right"/>
    </w:pPr>
    <w:r>
      <w:t>2025 Basis- S Corps &amp; Partnerships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4444BD"/>
    <w:rsid w:val="005B0E17"/>
    <w:rsid w:val="00656315"/>
    <w:rsid w:val="006B07FE"/>
    <w:rsid w:val="0074693A"/>
    <w:rsid w:val="007965CA"/>
    <w:rsid w:val="00822D29"/>
    <w:rsid w:val="00AD2332"/>
    <w:rsid w:val="00D10E9D"/>
    <w:rsid w:val="00DA31E4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2025-03-28T21:49:00Z</dcterms:created>
  <dcterms:modified xsi:type="dcterms:W3CDTF">2025-03-28T21:49:00Z</dcterms:modified>
</cp:coreProperties>
</file>